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C959" w14:textId="69CA68FF" w:rsidR="009E3667" w:rsidRDefault="00B10450" w:rsidP="004A4040">
      <w:pPr>
        <w:spacing w:after="0" w:line="240" w:lineRule="auto"/>
        <w:rPr>
          <w:noProof/>
        </w:rPr>
      </w:pPr>
      <w:r>
        <w:rPr>
          <w:noProof/>
        </w:rPr>
        <w:drawing>
          <wp:anchor distT="0" distB="0" distL="114300" distR="114300" simplePos="0" relativeHeight="251667456" behindDoc="1" locked="0" layoutInCell="1" allowOverlap="1" wp14:anchorId="332CB401" wp14:editId="44704B09">
            <wp:simplePos x="0" y="0"/>
            <wp:positionH relativeFrom="column">
              <wp:posOffset>-626110</wp:posOffset>
            </wp:positionH>
            <wp:positionV relativeFrom="paragraph">
              <wp:posOffset>0</wp:posOffset>
            </wp:positionV>
            <wp:extent cx="7009765" cy="3491230"/>
            <wp:effectExtent l="0" t="0" r="635" b="0"/>
            <wp:wrapTight wrapText="bothSides">
              <wp:wrapPolygon edited="0">
                <wp:start x="0" y="0"/>
                <wp:lineTo x="0" y="21451"/>
                <wp:lineTo x="21543" y="21451"/>
                <wp:lineTo x="21543" y="0"/>
                <wp:lineTo x="0" y="0"/>
              </wp:wrapPolygon>
            </wp:wrapTight>
            <wp:docPr id="16735463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46376" name=""/>
                    <pic:cNvPicPr/>
                  </pic:nvPicPr>
                  <pic:blipFill>
                    <a:blip r:embed="rId5">
                      <a:extLst>
                        <a:ext uri="{28A0092B-C50C-407E-A947-70E740481C1C}">
                          <a14:useLocalDpi xmlns:a14="http://schemas.microsoft.com/office/drawing/2010/main" val="0"/>
                        </a:ext>
                      </a:extLst>
                    </a:blip>
                    <a:stretch>
                      <a:fillRect/>
                    </a:stretch>
                  </pic:blipFill>
                  <pic:spPr>
                    <a:xfrm>
                      <a:off x="0" y="0"/>
                      <a:ext cx="7009765" cy="3491230"/>
                    </a:xfrm>
                    <a:prstGeom prst="rect">
                      <a:avLst/>
                    </a:prstGeom>
                  </pic:spPr>
                </pic:pic>
              </a:graphicData>
            </a:graphic>
            <wp14:sizeRelH relativeFrom="margin">
              <wp14:pctWidth>0</wp14:pctWidth>
            </wp14:sizeRelH>
            <wp14:sizeRelV relativeFrom="margin">
              <wp14:pctHeight>0</wp14:pctHeight>
            </wp14:sizeRelV>
          </wp:anchor>
        </w:drawing>
      </w:r>
    </w:p>
    <w:p w14:paraId="10ACBA11" w14:textId="0A62B0BD" w:rsidR="009E3667" w:rsidRPr="00491AB3" w:rsidRDefault="009E3667" w:rsidP="009E3667">
      <w:pPr>
        <w:rPr>
          <w:rFonts w:cs="Arial"/>
          <w:sz w:val="24"/>
          <w:szCs w:val="24"/>
        </w:rPr>
      </w:pPr>
      <w:proofErr w:type="spellStart"/>
      <w:r w:rsidRPr="00491AB3">
        <w:rPr>
          <w:rFonts w:cs="Arial"/>
          <w:b/>
          <w:bCs/>
          <w:sz w:val="24"/>
          <w:szCs w:val="24"/>
        </w:rPr>
        <w:t>SachsenEnergie</w:t>
      </w:r>
      <w:proofErr w:type="spellEnd"/>
      <w:r w:rsidRPr="00491AB3">
        <w:rPr>
          <w:rFonts w:cs="Arial"/>
          <w:b/>
          <w:bCs/>
          <w:sz w:val="24"/>
          <w:szCs w:val="24"/>
        </w:rPr>
        <w:t xml:space="preserve"> baut kostenfrei Glasfaser-Internet in</w:t>
      </w:r>
      <w:r w:rsidR="001125B2" w:rsidRPr="00491AB3">
        <w:rPr>
          <w:rFonts w:cs="Arial"/>
          <w:b/>
          <w:bCs/>
          <w:sz w:val="24"/>
          <w:szCs w:val="24"/>
        </w:rPr>
        <w:t xml:space="preserve"> </w:t>
      </w:r>
      <w:r w:rsidR="00353708" w:rsidRPr="00491AB3">
        <w:rPr>
          <w:rFonts w:cs="Arial"/>
          <w:b/>
          <w:bCs/>
          <w:sz w:val="24"/>
          <w:szCs w:val="24"/>
        </w:rPr>
        <w:t>Lampertswalde</w:t>
      </w:r>
      <w:r w:rsidRPr="00491AB3">
        <w:rPr>
          <w:rFonts w:cs="Arial"/>
          <w:b/>
          <w:bCs/>
          <w:sz w:val="24"/>
          <w:szCs w:val="24"/>
        </w:rPr>
        <w:t xml:space="preserve"> </w:t>
      </w:r>
      <w:r w:rsidR="001125B2" w:rsidRPr="00491AB3">
        <w:rPr>
          <w:rFonts w:cs="Arial"/>
          <w:b/>
          <w:bCs/>
          <w:sz w:val="24"/>
          <w:szCs w:val="24"/>
        </w:rPr>
        <w:t xml:space="preserve">und seine Ortsteile </w:t>
      </w:r>
      <w:r w:rsidRPr="00491AB3">
        <w:rPr>
          <w:rFonts w:cs="Arial"/>
          <w:b/>
          <w:bCs/>
          <w:sz w:val="24"/>
          <w:szCs w:val="24"/>
        </w:rPr>
        <w:t xml:space="preserve">aus. Bis zu </w:t>
      </w:r>
      <w:r w:rsidR="00353708" w:rsidRPr="00491AB3">
        <w:rPr>
          <w:rFonts w:cs="Arial"/>
          <w:b/>
          <w:bCs/>
          <w:sz w:val="24"/>
          <w:szCs w:val="24"/>
        </w:rPr>
        <w:t>1200</w:t>
      </w:r>
      <w:r w:rsidR="0045244D" w:rsidRPr="00491AB3">
        <w:rPr>
          <w:rFonts w:cs="Arial"/>
          <w:b/>
          <w:bCs/>
          <w:sz w:val="24"/>
          <w:szCs w:val="24"/>
        </w:rPr>
        <w:t xml:space="preserve"> </w:t>
      </w:r>
      <w:r w:rsidRPr="00491AB3">
        <w:rPr>
          <w:rFonts w:cs="Arial"/>
          <w:b/>
          <w:bCs/>
          <w:sz w:val="24"/>
          <w:szCs w:val="24"/>
        </w:rPr>
        <w:t xml:space="preserve">Haushalte und Gewerbeeinhalten werden im Rahmen des </w:t>
      </w:r>
      <w:r w:rsidR="002332CC" w:rsidRPr="00491AB3">
        <w:rPr>
          <w:rFonts w:cs="Arial"/>
          <w:b/>
          <w:bCs/>
          <w:sz w:val="24"/>
          <w:szCs w:val="24"/>
        </w:rPr>
        <w:t xml:space="preserve">geförderten </w:t>
      </w:r>
      <w:r w:rsidRPr="00491AB3">
        <w:rPr>
          <w:rFonts w:cs="Arial"/>
          <w:b/>
          <w:bCs/>
          <w:sz w:val="24"/>
          <w:szCs w:val="24"/>
        </w:rPr>
        <w:t>Breitbandausbaus an das Glasfaser-Netz angeschlossen.</w:t>
      </w:r>
    </w:p>
    <w:p w14:paraId="596C7C4A" w14:textId="77777777" w:rsidR="00D84608" w:rsidRPr="00491AB3" w:rsidRDefault="009E3667" w:rsidP="00D84608">
      <w:pPr>
        <w:rPr>
          <w:rFonts w:cs="Arial"/>
          <w:sz w:val="24"/>
          <w:szCs w:val="24"/>
        </w:rPr>
      </w:pPr>
      <w:r w:rsidRPr="00491AB3">
        <w:rPr>
          <w:rFonts w:cs="Arial"/>
          <w:sz w:val="24"/>
          <w:szCs w:val="24"/>
        </w:rPr>
        <w:t xml:space="preserve">Wir freuen uns sehr, den Ausbau für Sie umzusetzen und </w:t>
      </w:r>
      <w:r w:rsidR="00353708" w:rsidRPr="00491AB3">
        <w:rPr>
          <w:rFonts w:cs="Arial"/>
          <w:sz w:val="24"/>
          <w:szCs w:val="24"/>
        </w:rPr>
        <w:t>Lampertswalde</w:t>
      </w:r>
      <w:r w:rsidR="00B57312" w:rsidRPr="00491AB3">
        <w:rPr>
          <w:rFonts w:cs="Arial"/>
          <w:sz w:val="24"/>
          <w:szCs w:val="24"/>
        </w:rPr>
        <w:t xml:space="preserve"> mit seinen Ortsteilen</w:t>
      </w:r>
      <w:r w:rsidRPr="00491AB3">
        <w:rPr>
          <w:rFonts w:cs="Arial"/>
          <w:sz w:val="24"/>
          <w:szCs w:val="24"/>
        </w:rPr>
        <w:t xml:space="preserve"> noch schneller zu vernetzen.</w:t>
      </w:r>
    </w:p>
    <w:p w14:paraId="56299149" w14:textId="6A3A57DA" w:rsidR="00395312" w:rsidRPr="00491AB3" w:rsidRDefault="00395312" w:rsidP="00D84608">
      <w:pPr>
        <w:rPr>
          <w:rFonts w:cs="Arial"/>
          <w:sz w:val="24"/>
          <w:szCs w:val="24"/>
          <w:shd w:val="clear" w:color="auto" w:fill="FFFFFF"/>
        </w:rPr>
      </w:pPr>
      <w:r w:rsidRPr="00491AB3">
        <w:rPr>
          <w:rFonts w:cs="Arial"/>
          <w:sz w:val="24"/>
          <w:szCs w:val="24"/>
          <w:shd w:val="clear" w:color="auto" w:fill="FFFFFF"/>
        </w:rPr>
        <w:t>In Brockwitz, Lampertswalde</w:t>
      </w:r>
      <w:r w:rsidR="00016479" w:rsidRPr="00491AB3">
        <w:rPr>
          <w:rFonts w:cs="Arial"/>
          <w:sz w:val="24"/>
          <w:szCs w:val="24"/>
          <w:shd w:val="clear" w:color="auto" w:fill="FFFFFF"/>
        </w:rPr>
        <w:t>, Blochwitz</w:t>
      </w:r>
      <w:r w:rsidR="00D84608" w:rsidRPr="00491AB3">
        <w:rPr>
          <w:rFonts w:cs="Arial"/>
          <w:sz w:val="24"/>
          <w:szCs w:val="24"/>
          <w:shd w:val="clear" w:color="auto" w:fill="FFFFFF"/>
        </w:rPr>
        <w:t>, Brößnitz</w:t>
      </w:r>
      <w:r w:rsidRPr="00491AB3">
        <w:rPr>
          <w:rFonts w:cs="Arial"/>
          <w:sz w:val="24"/>
          <w:szCs w:val="24"/>
          <w:shd w:val="clear" w:color="auto" w:fill="FFFFFF"/>
        </w:rPr>
        <w:t xml:space="preserve"> und Weißig am </w:t>
      </w:r>
      <w:proofErr w:type="spellStart"/>
      <w:r w:rsidRPr="00491AB3">
        <w:rPr>
          <w:rFonts w:cs="Arial"/>
          <w:sz w:val="24"/>
          <w:szCs w:val="24"/>
          <w:shd w:val="clear" w:color="auto" w:fill="FFFFFF"/>
        </w:rPr>
        <w:t>Raschütz</w:t>
      </w:r>
      <w:proofErr w:type="spellEnd"/>
      <w:r w:rsidRPr="00491AB3">
        <w:rPr>
          <w:rFonts w:cs="Arial"/>
          <w:sz w:val="24"/>
          <w:szCs w:val="24"/>
          <w:shd w:val="clear" w:color="auto" w:fill="FFFFFF"/>
        </w:rPr>
        <w:t xml:space="preserve"> finden aktuell </w:t>
      </w:r>
      <w:proofErr w:type="spellStart"/>
      <w:r w:rsidRPr="00491AB3">
        <w:rPr>
          <w:rFonts w:cs="Arial"/>
          <w:sz w:val="24"/>
          <w:szCs w:val="24"/>
          <w:shd w:val="clear" w:color="auto" w:fill="FFFFFF"/>
        </w:rPr>
        <w:t>Einjettarbeiten</w:t>
      </w:r>
      <w:proofErr w:type="spellEnd"/>
      <w:r w:rsidRPr="00491AB3">
        <w:rPr>
          <w:rFonts w:cs="Arial"/>
          <w:sz w:val="24"/>
          <w:szCs w:val="24"/>
          <w:shd w:val="clear" w:color="auto" w:fill="FFFFFF"/>
        </w:rPr>
        <w:t xml:space="preserve"> </w:t>
      </w:r>
      <w:r w:rsidR="00016479" w:rsidRPr="00491AB3">
        <w:rPr>
          <w:rFonts w:cs="Arial"/>
          <w:sz w:val="24"/>
          <w:szCs w:val="24"/>
          <w:shd w:val="clear" w:color="auto" w:fill="FFFFFF"/>
        </w:rPr>
        <w:t>durch unsere Partnerfirma</w:t>
      </w:r>
      <w:r w:rsidRPr="00491AB3">
        <w:rPr>
          <w:rFonts w:cs="Arial"/>
          <w:sz w:val="24"/>
          <w:szCs w:val="24"/>
          <w:shd w:val="clear" w:color="auto" w:fill="FFFFFF"/>
        </w:rPr>
        <w:t xml:space="preserve"> </w:t>
      </w:r>
      <w:r w:rsidR="00D84608" w:rsidRPr="00491AB3">
        <w:rPr>
          <w:rFonts w:cs="Arial"/>
          <w:sz w:val="24"/>
          <w:szCs w:val="24"/>
          <w:shd w:val="clear" w:color="auto" w:fill="FFFFFF"/>
        </w:rPr>
        <w:t>Elektronik</w:t>
      </w:r>
      <w:r w:rsidRPr="00491AB3">
        <w:rPr>
          <w:rFonts w:cs="Arial"/>
          <w:sz w:val="24"/>
          <w:szCs w:val="24"/>
          <w:shd w:val="clear" w:color="auto" w:fill="FFFFFF"/>
        </w:rPr>
        <w:t xml:space="preserve"> Hammer</w:t>
      </w:r>
      <w:r w:rsidR="00D84608" w:rsidRPr="00491AB3">
        <w:rPr>
          <w:rFonts w:cs="Arial"/>
          <w:sz w:val="24"/>
          <w:szCs w:val="24"/>
          <w:shd w:val="clear" w:color="auto" w:fill="FFFFFF"/>
        </w:rPr>
        <w:t xml:space="preserve"> GmbH</w:t>
      </w:r>
      <w:r w:rsidRPr="00491AB3">
        <w:rPr>
          <w:rFonts w:cs="Arial"/>
          <w:sz w:val="24"/>
          <w:szCs w:val="24"/>
          <w:shd w:val="clear" w:color="auto" w:fill="FFFFFF"/>
        </w:rPr>
        <w:t xml:space="preserve"> statt.</w:t>
      </w:r>
    </w:p>
    <w:p w14:paraId="46946B10" w14:textId="77777777" w:rsidR="00395312" w:rsidRPr="00491AB3" w:rsidRDefault="00395312" w:rsidP="00395312">
      <w:pPr>
        <w:spacing w:line="240" w:lineRule="auto"/>
        <w:rPr>
          <w:rFonts w:cs="Arial"/>
          <w:sz w:val="24"/>
          <w:szCs w:val="24"/>
          <w:shd w:val="clear" w:color="auto" w:fill="FFFFFF"/>
        </w:rPr>
      </w:pPr>
      <w:r w:rsidRPr="00491AB3">
        <w:rPr>
          <w:rFonts w:cs="Arial"/>
          <w:sz w:val="24"/>
          <w:szCs w:val="24"/>
          <w:shd w:val="clear" w:color="auto" w:fill="FFFFFF"/>
        </w:rPr>
        <w:t xml:space="preserve">Beim </w:t>
      </w:r>
      <w:proofErr w:type="spellStart"/>
      <w:r w:rsidRPr="00491AB3">
        <w:rPr>
          <w:rFonts w:cs="Arial"/>
          <w:sz w:val="24"/>
          <w:szCs w:val="24"/>
          <w:shd w:val="clear" w:color="auto" w:fill="FFFFFF"/>
        </w:rPr>
        <w:t>Einjetten</w:t>
      </w:r>
      <w:proofErr w:type="spellEnd"/>
      <w:r w:rsidRPr="00491AB3">
        <w:rPr>
          <w:rFonts w:cs="Arial"/>
          <w:sz w:val="24"/>
          <w:szCs w:val="24"/>
          <w:shd w:val="clear" w:color="auto" w:fill="FFFFFF"/>
        </w:rPr>
        <w:t xml:space="preserve"> von Glasfasern wird das Glasfaserkabel mithilfe von Druckluft in ein bereits verlegtes Leerrohr eingeblasen. Das Kabel steckt dabei in einem dünnen Schutzrohr, das es schützt. Durch die Druckluft entsteht ein Luftkissen, das die Glasfaser sanft und ohne Zugbelastung durch das Rohr treibt. So können auch lange Strecken schonend verlegt werden. Am Ende der Strecke wird die Faser herausgezogen und für den Anschluss vorbereitet. Das Verfahren ist effizient und schützt die empfindlichen Fasern während der Verlegung.</w:t>
      </w:r>
    </w:p>
    <w:p w14:paraId="7D71FB3E" w14:textId="77777777" w:rsidR="00016479" w:rsidRPr="00491AB3" w:rsidRDefault="00BC045C" w:rsidP="0045244D">
      <w:pPr>
        <w:rPr>
          <w:rFonts w:cs="Arial"/>
          <w:sz w:val="24"/>
          <w:szCs w:val="24"/>
          <w:shd w:val="clear" w:color="auto" w:fill="FFFFFF"/>
        </w:rPr>
      </w:pPr>
      <w:r w:rsidRPr="00491AB3">
        <w:rPr>
          <w:rFonts w:cs="Arial"/>
          <w:sz w:val="24"/>
          <w:szCs w:val="24"/>
          <w:shd w:val="clear" w:color="auto" w:fill="FFFFFF"/>
        </w:rPr>
        <w:t xml:space="preserve">Wir setzen </w:t>
      </w:r>
      <w:r w:rsidR="00B57312" w:rsidRPr="00491AB3">
        <w:rPr>
          <w:rFonts w:cs="Arial"/>
          <w:sz w:val="24"/>
          <w:szCs w:val="24"/>
          <w:shd w:val="clear" w:color="auto" w:fill="FFFFFF"/>
        </w:rPr>
        <w:t>A</w:t>
      </w:r>
      <w:r w:rsidRPr="00491AB3">
        <w:rPr>
          <w:rFonts w:cs="Arial"/>
          <w:sz w:val="24"/>
          <w:szCs w:val="24"/>
          <w:shd w:val="clear" w:color="auto" w:fill="FFFFFF"/>
        </w:rPr>
        <w:t xml:space="preserve">lles daran schnellstmöglich </w:t>
      </w:r>
      <w:r w:rsidR="00B57312" w:rsidRPr="00491AB3">
        <w:rPr>
          <w:rFonts w:cs="Arial"/>
          <w:sz w:val="24"/>
          <w:szCs w:val="24"/>
          <w:shd w:val="clear" w:color="auto" w:fill="FFFFFF"/>
        </w:rPr>
        <w:t>diese</w:t>
      </w:r>
      <w:r w:rsidRPr="00491AB3">
        <w:rPr>
          <w:rFonts w:cs="Arial"/>
          <w:sz w:val="24"/>
          <w:szCs w:val="24"/>
          <w:shd w:val="clear" w:color="auto" w:fill="FFFFFF"/>
        </w:rPr>
        <w:t xml:space="preserve"> Restarbeiten zu erledigen, um Sie mit dem schnellen Internet versorgen zu können.</w:t>
      </w:r>
      <w:r w:rsidR="00B57312" w:rsidRPr="00491AB3">
        <w:rPr>
          <w:rFonts w:cs="Arial"/>
          <w:sz w:val="24"/>
          <w:szCs w:val="24"/>
          <w:shd w:val="clear" w:color="auto" w:fill="FFFFFF"/>
        </w:rPr>
        <w:t xml:space="preserve"> </w:t>
      </w:r>
      <w:r w:rsidR="001125B2" w:rsidRPr="00491AB3">
        <w:rPr>
          <w:rFonts w:cs="Arial"/>
          <w:sz w:val="24"/>
          <w:szCs w:val="24"/>
          <w:shd w:val="clear" w:color="auto" w:fill="FFFFFF"/>
        </w:rPr>
        <w:t>Die</w:t>
      </w:r>
      <w:r w:rsidR="00B57312" w:rsidRPr="00491AB3">
        <w:rPr>
          <w:rFonts w:cs="Arial"/>
          <w:sz w:val="24"/>
          <w:szCs w:val="24"/>
          <w:shd w:val="clear" w:color="auto" w:fill="FFFFFF"/>
        </w:rPr>
        <w:t xml:space="preserve"> Ortsteile</w:t>
      </w:r>
      <w:r w:rsidR="001125B2" w:rsidRPr="00491AB3">
        <w:rPr>
          <w:rFonts w:cs="Arial"/>
          <w:sz w:val="24"/>
          <w:szCs w:val="24"/>
          <w:shd w:val="clear" w:color="auto" w:fill="FFFFFF"/>
        </w:rPr>
        <w:t>,</w:t>
      </w:r>
      <w:r w:rsidR="00B57312" w:rsidRPr="00491AB3">
        <w:rPr>
          <w:rFonts w:cs="Arial"/>
          <w:sz w:val="24"/>
          <w:szCs w:val="24"/>
          <w:shd w:val="clear" w:color="auto" w:fill="FFFFFF"/>
        </w:rPr>
        <w:t xml:space="preserve"> die oben nicht genannt sind, werden bereits mit dem schnellen Internet versorgt.</w:t>
      </w:r>
      <w:r w:rsidR="00016479" w:rsidRPr="00491AB3">
        <w:rPr>
          <w:rFonts w:cs="Arial"/>
          <w:sz w:val="24"/>
          <w:szCs w:val="24"/>
          <w:shd w:val="clear" w:color="auto" w:fill="FFFFFF"/>
        </w:rPr>
        <w:t xml:space="preserve"> </w:t>
      </w:r>
    </w:p>
    <w:p w14:paraId="78B070F8" w14:textId="683545F2" w:rsidR="00BC045C" w:rsidRPr="00491AB3" w:rsidRDefault="00016479" w:rsidP="0045244D">
      <w:pPr>
        <w:rPr>
          <w:rFonts w:cs="Arial"/>
          <w:sz w:val="24"/>
          <w:szCs w:val="24"/>
          <w:shd w:val="clear" w:color="auto" w:fill="FFFFFF"/>
        </w:rPr>
      </w:pPr>
      <w:r w:rsidRPr="00491AB3">
        <w:rPr>
          <w:rFonts w:cs="Arial"/>
          <w:sz w:val="24"/>
          <w:szCs w:val="24"/>
          <w:shd w:val="clear" w:color="auto" w:fill="FFFFFF"/>
        </w:rPr>
        <w:t xml:space="preserve">An dieser Stelle eine wichtige Bitte: Wir informierten die betroffenen Anwohner über Termine für das </w:t>
      </w:r>
      <w:proofErr w:type="spellStart"/>
      <w:r w:rsidRPr="00491AB3">
        <w:rPr>
          <w:rFonts w:cs="Arial"/>
          <w:sz w:val="24"/>
          <w:szCs w:val="24"/>
          <w:shd w:val="clear" w:color="auto" w:fill="FFFFFF"/>
        </w:rPr>
        <w:t>Einjetten</w:t>
      </w:r>
      <w:proofErr w:type="spellEnd"/>
      <w:r w:rsidRPr="00491AB3">
        <w:rPr>
          <w:rFonts w:cs="Arial"/>
          <w:sz w:val="24"/>
          <w:szCs w:val="24"/>
          <w:shd w:val="clear" w:color="auto" w:fill="FFFFFF"/>
        </w:rPr>
        <w:t xml:space="preserve"> von dem Glasfaserkabel. Oftmals erreicht uns leider keine Rückmeldung des Grundstückseigentümers. Bitte beachten Sie, dass nach Abschluss unser Arbeiten im jeweiligen Ort, </w:t>
      </w:r>
      <w:r w:rsidR="00014A05" w:rsidRPr="00491AB3">
        <w:rPr>
          <w:rFonts w:cs="Arial"/>
          <w:sz w:val="24"/>
          <w:szCs w:val="24"/>
          <w:shd w:val="clear" w:color="auto" w:fill="FFFFFF"/>
        </w:rPr>
        <w:t>dieser</w:t>
      </w:r>
      <w:r w:rsidRPr="00491AB3">
        <w:rPr>
          <w:rFonts w:cs="Arial"/>
          <w:sz w:val="24"/>
          <w:szCs w:val="24"/>
          <w:shd w:val="clear" w:color="auto" w:fill="FFFFFF"/>
        </w:rPr>
        <w:t xml:space="preserve"> für uns als technisch abgeschlossen geführt wird. </w:t>
      </w:r>
      <w:r w:rsidR="00D84608" w:rsidRPr="00491AB3">
        <w:rPr>
          <w:rFonts w:cs="Arial"/>
          <w:sz w:val="24"/>
          <w:szCs w:val="24"/>
          <w:shd w:val="clear" w:color="auto" w:fill="FFFFFF"/>
        </w:rPr>
        <w:t xml:space="preserve">Sofern Sie uns erst </w:t>
      </w:r>
      <w:r w:rsidR="00D84608" w:rsidRPr="00491AB3">
        <w:rPr>
          <w:rFonts w:cs="Arial"/>
          <w:sz w:val="24"/>
          <w:szCs w:val="24"/>
          <w:u w:val="single"/>
          <w:shd w:val="clear" w:color="auto" w:fill="FFFFFF"/>
        </w:rPr>
        <w:t>nach dem technischen Bauabschluss</w:t>
      </w:r>
      <w:r w:rsidR="00D84608" w:rsidRPr="00491AB3">
        <w:rPr>
          <w:rFonts w:cs="Arial"/>
          <w:sz w:val="24"/>
          <w:szCs w:val="24"/>
          <w:shd w:val="clear" w:color="auto" w:fill="FFFFFF"/>
        </w:rPr>
        <w:t xml:space="preserve"> antworten, </w:t>
      </w:r>
      <w:r w:rsidRPr="00491AB3">
        <w:rPr>
          <w:rFonts w:cs="Arial"/>
          <w:sz w:val="24"/>
          <w:szCs w:val="24"/>
          <w:shd w:val="clear" w:color="auto" w:fill="FFFFFF"/>
        </w:rPr>
        <w:t xml:space="preserve">prüfen wir eine Kostenerhebungen </w:t>
      </w:r>
      <w:r w:rsidR="00D84608" w:rsidRPr="00491AB3">
        <w:rPr>
          <w:rFonts w:cs="Arial"/>
          <w:sz w:val="24"/>
          <w:szCs w:val="24"/>
          <w:shd w:val="clear" w:color="auto" w:fill="FFFFFF"/>
        </w:rPr>
        <w:t xml:space="preserve">für die nachträglichen </w:t>
      </w:r>
      <w:proofErr w:type="spellStart"/>
      <w:r w:rsidR="00D84608" w:rsidRPr="00491AB3">
        <w:rPr>
          <w:rFonts w:cs="Arial"/>
          <w:sz w:val="24"/>
          <w:szCs w:val="24"/>
          <w:shd w:val="clear" w:color="auto" w:fill="FFFFFF"/>
        </w:rPr>
        <w:t>Einjettarbeiten</w:t>
      </w:r>
      <w:proofErr w:type="spellEnd"/>
      <w:r w:rsidR="00D84608" w:rsidRPr="00491AB3">
        <w:rPr>
          <w:rFonts w:cs="Arial"/>
          <w:sz w:val="24"/>
          <w:szCs w:val="24"/>
          <w:shd w:val="clear" w:color="auto" w:fill="FFFFFF"/>
        </w:rPr>
        <w:t>.</w:t>
      </w:r>
    </w:p>
    <w:p w14:paraId="44D8A809" w14:textId="77777777" w:rsidR="00491AB3" w:rsidRDefault="00491AB3" w:rsidP="0045244D">
      <w:pPr>
        <w:rPr>
          <w:rFonts w:cs="Arial"/>
          <w:sz w:val="24"/>
          <w:szCs w:val="24"/>
          <w:shd w:val="clear" w:color="auto" w:fill="FFFFFF"/>
        </w:rPr>
      </w:pPr>
    </w:p>
    <w:p w14:paraId="62321266" w14:textId="77777777" w:rsidR="00491AB3" w:rsidRDefault="00491AB3" w:rsidP="0045244D">
      <w:pPr>
        <w:rPr>
          <w:rFonts w:cs="Arial"/>
          <w:sz w:val="24"/>
          <w:szCs w:val="24"/>
          <w:shd w:val="clear" w:color="auto" w:fill="FFFFFF"/>
        </w:rPr>
      </w:pPr>
    </w:p>
    <w:p w14:paraId="2132D1AD" w14:textId="77777777" w:rsidR="00491AB3" w:rsidRDefault="00491AB3" w:rsidP="0045244D">
      <w:pPr>
        <w:rPr>
          <w:rFonts w:cs="Arial"/>
          <w:sz w:val="24"/>
          <w:szCs w:val="24"/>
          <w:shd w:val="clear" w:color="auto" w:fill="FFFFFF"/>
        </w:rPr>
      </w:pPr>
    </w:p>
    <w:p w14:paraId="384278C1" w14:textId="77777777" w:rsidR="00491AB3" w:rsidRDefault="00491AB3" w:rsidP="0045244D">
      <w:pPr>
        <w:rPr>
          <w:rFonts w:cs="Arial"/>
          <w:sz w:val="24"/>
          <w:szCs w:val="24"/>
          <w:shd w:val="clear" w:color="auto" w:fill="FFFFFF"/>
        </w:rPr>
      </w:pPr>
    </w:p>
    <w:p w14:paraId="46C8029A" w14:textId="35A28E86" w:rsidR="008B4455" w:rsidRPr="00491AB3" w:rsidRDefault="00353708" w:rsidP="0045244D">
      <w:pPr>
        <w:rPr>
          <w:rFonts w:cs="Arial"/>
          <w:sz w:val="24"/>
          <w:szCs w:val="24"/>
          <w:shd w:val="clear" w:color="auto" w:fill="FFFFFF"/>
        </w:rPr>
      </w:pPr>
      <w:proofErr w:type="spellStart"/>
      <w:r w:rsidRPr="00491AB3">
        <w:rPr>
          <w:rFonts w:cs="Arial"/>
          <w:sz w:val="24"/>
          <w:szCs w:val="24"/>
          <w:shd w:val="clear" w:color="auto" w:fill="FFFFFF"/>
        </w:rPr>
        <w:t>SachsenEnergie</w:t>
      </w:r>
      <w:proofErr w:type="spellEnd"/>
      <w:r w:rsidRPr="00491AB3">
        <w:rPr>
          <w:rFonts w:cs="Arial"/>
          <w:sz w:val="24"/>
          <w:szCs w:val="24"/>
          <w:shd w:val="clear" w:color="auto" w:fill="FFFFFF"/>
        </w:rPr>
        <w:t xml:space="preserve"> informiert alle Eigentümer postalisch zur Inbetriebnahme und </w:t>
      </w:r>
      <w:r w:rsidR="00B02E88" w:rsidRPr="00491AB3">
        <w:rPr>
          <w:rFonts w:cs="Arial"/>
          <w:sz w:val="24"/>
          <w:szCs w:val="24"/>
          <w:shd w:val="clear" w:color="auto" w:fill="FFFFFF"/>
        </w:rPr>
        <w:t>unseren</w:t>
      </w:r>
      <w:r w:rsidRPr="00491AB3">
        <w:rPr>
          <w:rFonts w:cs="Arial"/>
          <w:sz w:val="24"/>
          <w:szCs w:val="24"/>
          <w:shd w:val="clear" w:color="auto" w:fill="FFFFFF"/>
        </w:rPr>
        <w:t xml:space="preserve"> Glasfaserinternet-Produkten</w:t>
      </w:r>
      <w:r w:rsidR="00B02E88" w:rsidRPr="00491AB3">
        <w:rPr>
          <w:rFonts w:cs="Arial"/>
          <w:sz w:val="24"/>
          <w:szCs w:val="24"/>
          <w:shd w:val="clear" w:color="auto" w:fill="FFFFFF"/>
        </w:rPr>
        <w:t>.</w:t>
      </w:r>
      <w:r w:rsidRPr="00491AB3">
        <w:rPr>
          <w:rFonts w:cs="Arial"/>
          <w:sz w:val="24"/>
          <w:szCs w:val="24"/>
        </w:rPr>
        <w:br/>
      </w:r>
      <w:r w:rsidRPr="00491AB3">
        <w:rPr>
          <w:rFonts w:cs="Arial"/>
          <w:sz w:val="24"/>
          <w:szCs w:val="24"/>
          <w:shd w:val="clear" w:color="auto" w:fill="FFFFFF"/>
        </w:rPr>
        <w:t xml:space="preserve">Das große Ziel für dieses Jahr ist es, im </w:t>
      </w:r>
      <w:r w:rsidR="00B02E88" w:rsidRPr="00491AB3">
        <w:rPr>
          <w:rFonts w:cs="Arial"/>
          <w:sz w:val="24"/>
          <w:szCs w:val="24"/>
          <w:shd w:val="clear" w:color="auto" w:fill="FFFFFF"/>
        </w:rPr>
        <w:t>dritten Quartal</w:t>
      </w:r>
      <w:r w:rsidRPr="00491AB3">
        <w:rPr>
          <w:rFonts w:cs="Arial"/>
          <w:sz w:val="24"/>
          <w:szCs w:val="24"/>
          <w:shd w:val="clear" w:color="auto" w:fill="FFFFFF"/>
        </w:rPr>
        <w:t xml:space="preserve"> 2025 </w:t>
      </w:r>
      <w:r w:rsidR="00B57312" w:rsidRPr="00491AB3">
        <w:rPr>
          <w:rFonts w:cs="Arial"/>
          <w:sz w:val="24"/>
          <w:szCs w:val="24"/>
          <w:shd w:val="clear" w:color="auto" w:fill="FFFFFF"/>
        </w:rPr>
        <w:t>die verbleibenden</w:t>
      </w:r>
      <w:r w:rsidRPr="00491AB3">
        <w:rPr>
          <w:rFonts w:cs="Arial"/>
          <w:sz w:val="24"/>
          <w:szCs w:val="24"/>
          <w:shd w:val="clear" w:color="auto" w:fill="FFFFFF"/>
        </w:rPr>
        <w:t xml:space="preserve"> Haushalte ans Netz zu nehmen. </w:t>
      </w:r>
    </w:p>
    <w:p w14:paraId="58EBCD06" w14:textId="7DA39ADF" w:rsidR="00491AB3" w:rsidRPr="00491AB3" w:rsidRDefault="00491AB3" w:rsidP="00491AB3">
      <w:pPr>
        <w:rPr>
          <w:rFonts w:cs="Arial"/>
          <w:sz w:val="24"/>
          <w:szCs w:val="24"/>
        </w:rPr>
      </w:pPr>
      <w:r w:rsidRPr="00491AB3">
        <w:rPr>
          <w:rFonts w:cs="Arial"/>
          <w:sz w:val="24"/>
          <w:szCs w:val="24"/>
        </w:rPr>
        <w:t>Sie haben Fragen zum Glasfaseranschluss oder zu unseren Tarifen?</w:t>
      </w:r>
    </w:p>
    <w:p w14:paraId="692554E4" w14:textId="26C5B3FA" w:rsidR="00491AB3" w:rsidRPr="00491AB3" w:rsidRDefault="00491AB3" w:rsidP="00491AB3">
      <w:pPr>
        <w:tabs>
          <w:tab w:val="left" w:pos="8222"/>
        </w:tabs>
        <w:autoSpaceDE w:val="0"/>
        <w:autoSpaceDN w:val="0"/>
        <w:adjustRightInd w:val="0"/>
        <w:spacing w:after="0" w:line="240" w:lineRule="auto"/>
        <w:ind w:right="1418"/>
        <w:jc w:val="both"/>
        <w:rPr>
          <w:rFonts w:cs="Arial"/>
          <w:sz w:val="24"/>
          <w:szCs w:val="24"/>
        </w:rPr>
      </w:pPr>
      <w:r>
        <w:rPr>
          <w:rFonts w:cs="Arial"/>
          <w:sz w:val="24"/>
          <w:szCs w:val="24"/>
        </w:rPr>
        <w:t>D</w:t>
      </w:r>
      <w:r w:rsidRPr="00491AB3">
        <w:rPr>
          <w:rFonts w:cs="Arial"/>
          <w:sz w:val="24"/>
          <w:szCs w:val="24"/>
        </w:rPr>
        <w:t xml:space="preserve">ann vereinbaren Sie gern eine persönliche Beratung. Senden Sie uns dafür Ihren Terminwunsch </w:t>
      </w:r>
    </w:p>
    <w:p w14:paraId="58369661" w14:textId="09848E14" w:rsidR="00491AB3" w:rsidRPr="00491AB3" w:rsidRDefault="00491AB3" w:rsidP="00491AB3">
      <w:pPr>
        <w:tabs>
          <w:tab w:val="left" w:pos="8222"/>
        </w:tabs>
        <w:autoSpaceDE w:val="0"/>
        <w:autoSpaceDN w:val="0"/>
        <w:adjustRightInd w:val="0"/>
        <w:spacing w:after="0" w:line="240" w:lineRule="auto"/>
        <w:ind w:right="1418"/>
        <w:jc w:val="both"/>
        <w:rPr>
          <w:rFonts w:cs="Arial"/>
          <w:sz w:val="24"/>
          <w:szCs w:val="24"/>
        </w:rPr>
      </w:pPr>
      <w:r w:rsidRPr="00491AB3">
        <w:rPr>
          <w:rFonts w:cs="Arial"/>
          <w:sz w:val="24"/>
          <w:szCs w:val="24"/>
        </w:rPr>
        <w:t xml:space="preserve">mit dem Betreff "Lampertswalde" an Termin@SachsenEnergie.de oder rufen Sie uns unter 0351 5630 24590 an. Unser Berater kommt gern zu Ihnen nach Hause. </w:t>
      </w:r>
    </w:p>
    <w:p w14:paraId="4133E220" w14:textId="53840106" w:rsidR="00491AB3" w:rsidRPr="00491AB3" w:rsidRDefault="00491AB3" w:rsidP="00491AB3">
      <w:pPr>
        <w:tabs>
          <w:tab w:val="left" w:pos="8222"/>
        </w:tabs>
        <w:autoSpaceDE w:val="0"/>
        <w:autoSpaceDN w:val="0"/>
        <w:adjustRightInd w:val="0"/>
        <w:spacing w:after="0" w:line="240" w:lineRule="auto"/>
        <w:ind w:right="1418"/>
        <w:jc w:val="both"/>
        <w:rPr>
          <w:rFonts w:cs="Arial"/>
          <w:sz w:val="24"/>
          <w:szCs w:val="24"/>
        </w:rPr>
      </w:pPr>
    </w:p>
    <w:p w14:paraId="00B56188" w14:textId="7E76CC20" w:rsidR="00491AB3" w:rsidRDefault="00491AB3" w:rsidP="00491AB3">
      <w:pPr>
        <w:tabs>
          <w:tab w:val="left" w:pos="8222"/>
        </w:tabs>
        <w:autoSpaceDE w:val="0"/>
        <w:autoSpaceDN w:val="0"/>
        <w:adjustRightInd w:val="0"/>
        <w:spacing w:after="0" w:line="240" w:lineRule="auto"/>
        <w:ind w:right="1418"/>
        <w:jc w:val="both"/>
        <w:rPr>
          <w:rFonts w:cs="Arial"/>
          <w:sz w:val="24"/>
          <w:szCs w:val="24"/>
        </w:rPr>
      </w:pPr>
      <w:r w:rsidRPr="00491AB3">
        <w:rPr>
          <w:rFonts w:cs="Arial"/>
          <w:sz w:val="24"/>
          <w:szCs w:val="24"/>
        </w:rPr>
        <w:t>Unser Vertriebspartner Mike Preibisch, Frauenmarkt 37, 01558 Großenhain ist für Sie da.</w:t>
      </w:r>
    </w:p>
    <w:p w14:paraId="324E5E03" w14:textId="6B55F2A8" w:rsidR="00491AB3" w:rsidRDefault="00491AB3" w:rsidP="003807BF">
      <w:pPr>
        <w:tabs>
          <w:tab w:val="left" w:pos="8222"/>
        </w:tabs>
        <w:autoSpaceDE w:val="0"/>
        <w:autoSpaceDN w:val="0"/>
        <w:adjustRightInd w:val="0"/>
        <w:spacing w:after="0" w:line="240" w:lineRule="auto"/>
        <w:ind w:right="1418"/>
        <w:jc w:val="both"/>
        <w:rPr>
          <w:rFonts w:cs="Arial"/>
          <w:sz w:val="24"/>
          <w:szCs w:val="24"/>
        </w:rPr>
      </w:pPr>
    </w:p>
    <w:p w14:paraId="3C6FDC3E" w14:textId="496B3EA0" w:rsidR="003807BF" w:rsidRDefault="003807BF" w:rsidP="003807BF">
      <w:pPr>
        <w:tabs>
          <w:tab w:val="left" w:pos="8222"/>
        </w:tabs>
        <w:autoSpaceDE w:val="0"/>
        <w:autoSpaceDN w:val="0"/>
        <w:adjustRightInd w:val="0"/>
        <w:spacing w:after="0" w:line="240" w:lineRule="auto"/>
        <w:ind w:right="1418"/>
        <w:jc w:val="both"/>
        <w:rPr>
          <w:rFonts w:cs="Arial"/>
          <w:b/>
          <w:bCs/>
          <w:sz w:val="24"/>
          <w:szCs w:val="24"/>
        </w:rPr>
      </w:pPr>
      <w:r w:rsidRPr="00491AB3">
        <w:rPr>
          <w:rFonts w:cs="Arial"/>
          <w:sz w:val="24"/>
          <w:szCs w:val="24"/>
        </w:rPr>
        <w:t xml:space="preserve">Bei weiteren Fragen </w:t>
      </w:r>
      <w:r w:rsidR="005C2EBF" w:rsidRPr="00491AB3">
        <w:rPr>
          <w:rFonts w:cs="Arial"/>
          <w:sz w:val="24"/>
          <w:szCs w:val="24"/>
        </w:rPr>
        <w:t>senden Sie uns einfach eine E-Mail an Kundenservice@Sachsen-GigaBit.de oder rufen Sie uns unter</w:t>
      </w:r>
      <w:r w:rsidRPr="00491AB3">
        <w:rPr>
          <w:rFonts w:cs="Arial"/>
          <w:sz w:val="24"/>
          <w:szCs w:val="24"/>
        </w:rPr>
        <w:t xml:space="preserve"> 0800 5075500 an</w:t>
      </w:r>
      <w:r w:rsidR="005C2EBF" w:rsidRPr="00491AB3">
        <w:rPr>
          <w:rFonts w:cs="Arial"/>
          <w:sz w:val="24"/>
          <w:szCs w:val="24"/>
        </w:rPr>
        <w:t>.</w:t>
      </w:r>
      <w:r w:rsidR="00F85BBD" w:rsidRPr="00491AB3">
        <w:rPr>
          <w:rFonts w:cs="Arial"/>
          <w:sz w:val="24"/>
          <w:szCs w:val="24"/>
        </w:rPr>
        <w:t xml:space="preserve"> </w:t>
      </w:r>
      <w:proofErr w:type="spellStart"/>
      <w:r w:rsidRPr="00491AB3">
        <w:rPr>
          <w:rFonts w:cs="Arial"/>
          <w:b/>
          <w:bCs/>
          <w:sz w:val="24"/>
          <w:szCs w:val="24"/>
        </w:rPr>
        <w:t>Sachsen</w:t>
      </w:r>
      <w:r w:rsidR="00B02E88" w:rsidRPr="00491AB3">
        <w:rPr>
          <w:rFonts w:cs="Arial"/>
          <w:b/>
          <w:bCs/>
          <w:sz w:val="24"/>
          <w:szCs w:val="24"/>
        </w:rPr>
        <w:t>Energie</w:t>
      </w:r>
      <w:proofErr w:type="spellEnd"/>
      <w:r w:rsidRPr="00491AB3">
        <w:rPr>
          <w:rFonts w:cs="Arial"/>
          <w:b/>
          <w:bCs/>
          <w:sz w:val="24"/>
          <w:szCs w:val="24"/>
        </w:rPr>
        <w:t>/Glasfaserausbau-</w:t>
      </w:r>
      <w:r w:rsidR="00353708" w:rsidRPr="00491AB3">
        <w:rPr>
          <w:rFonts w:cs="Arial"/>
          <w:b/>
          <w:bCs/>
          <w:sz w:val="24"/>
          <w:szCs w:val="24"/>
        </w:rPr>
        <w:t>Lampertswalde</w:t>
      </w:r>
    </w:p>
    <w:p w14:paraId="3CF10887" w14:textId="77777777" w:rsidR="00491AB3" w:rsidRDefault="00491AB3" w:rsidP="003807BF">
      <w:pPr>
        <w:tabs>
          <w:tab w:val="left" w:pos="8222"/>
        </w:tabs>
        <w:autoSpaceDE w:val="0"/>
        <w:autoSpaceDN w:val="0"/>
        <w:adjustRightInd w:val="0"/>
        <w:spacing w:after="0" w:line="240" w:lineRule="auto"/>
        <w:ind w:right="1418"/>
        <w:jc w:val="both"/>
        <w:rPr>
          <w:rFonts w:cs="Arial"/>
          <w:b/>
          <w:bCs/>
          <w:sz w:val="24"/>
          <w:szCs w:val="24"/>
        </w:rPr>
      </w:pPr>
    </w:p>
    <w:p w14:paraId="24F02927" w14:textId="77777777" w:rsidR="00491AB3" w:rsidRDefault="00491AB3" w:rsidP="003807BF">
      <w:pPr>
        <w:tabs>
          <w:tab w:val="left" w:pos="8222"/>
        </w:tabs>
        <w:autoSpaceDE w:val="0"/>
        <w:autoSpaceDN w:val="0"/>
        <w:adjustRightInd w:val="0"/>
        <w:spacing w:after="0" w:line="240" w:lineRule="auto"/>
        <w:ind w:right="1418"/>
        <w:jc w:val="both"/>
        <w:rPr>
          <w:rFonts w:cs="Arial"/>
          <w:b/>
          <w:bCs/>
          <w:sz w:val="24"/>
          <w:szCs w:val="24"/>
        </w:rPr>
      </w:pPr>
    </w:p>
    <w:p w14:paraId="1A55D937" w14:textId="15AF21BA" w:rsidR="00491AB3" w:rsidRPr="009A7618" w:rsidRDefault="00491AB3" w:rsidP="003807BF">
      <w:pPr>
        <w:tabs>
          <w:tab w:val="left" w:pos="8222"/>
        </w:tabs>
        <w:autoSpaceDE w:val="0"/>
        <w:autoSpaceDN w:val="0"/>
        <w:adjustRightInd w:val="0"/>
        <w:spacing w:after="0" w:line="240" w:lineRule="auto"/>
        <w:ind w:right="1418"/>
        <w:jc w:val="both"/>
        <w:rPr>
          <w:rFonts w:cs="Arial"/>
          <w:b/>
          <w:bCs/>
          <w:i/>
          <w:iCs/>
          <w:sz w:val="24"/>
          <w:szCs w:val="24"/>
        </w:rPr>
      </w:pPr>
      <w:r w:rsidRPr="009A7618">
        <w:rPr>
          <w:rFonts w:cs="Arial"/>
          <w:b/>
          <w:bCs/>
          <w:i/>
          <w:iCs/>
          <w:sz w:val="24"/>
          <w:szCs w:val="24"/>
        </w:rPr>
        <w:t>Das Breitbandausbauprojekt der Gemeinde Lampertswalde wird unterstützt durch:</w:t>
      </w:r>
    </w:p>
    <w:p w14:paraId="7E4F5A69" w14:textId="706B7FD6" w:rsidR="00AD140F" w:rsidRDefault="00491AB3" w:rsidP="004B1331">
      <w:pPr>
        <w:tabs>
          <w:tab w:val="left" w:pos="1008"/>
        </w:tabs>
      </w:pPr>
      <w:r>
        <w:rPr>
          <w:noProof/>
        </w:rPr>
        <w:drawing>
          <wp:anchor distT="0" distB="0" distL="114300" distR="114300" simplePos="0" relativeHeight="251668480" behindDoc="1" locked="0" layoutInCell="1" allowOverlap="1" wp14:anchorId="2489C0DE" wp14:editId="737C938E">
            <wp:simplePos x="0" y="0"/>
            <wp:positionH relativeFrom="column">
              <wp:posOffset>4358005</wp:posOffset>
            </wp:positionH>
            <wp:positionV relativeFrom="paragraph">
              <wp:posOffset>1629410</wp:posOffset>
            </wp:positionV>
            <wp:extent cx="1122045" cy="1249680"/>
            <wp:effectExtent l="0" t="0" r="0" b="0"/>
            <wp:wrapNone/>
            <wp:docPr id="31321385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045" cy="1249680"/>
                    </a:xfrm>
                    <a:prstGeom prst="rect">
                      <a:avLst/>
                    </a:prstGeom>
                    <a:noFill/>
                  </pic:spPr>
                </pic:pic>
              </a:graphicData>
            </a:graphic>
            <wp14:sizeRelH relativeFrom="page">
              <wp14:pctWidth>0</wp14:pctWidth>
            </wp14:sizeRelH>
            <wp14:sizeRelV relativeFrom="page">
              <wp14:pctHeight>0</wp14:pctHeight>
            </wp14:sizeRelV>
          </wp:anchor>
        </w:drawing>
      </w:r>
      <w:r w:rsidR="003251A8">
        <w:rPr>
          <w:noProof/>
        </w:rPr>
        <w:drawing>
          <wp:inline distT="0" distB="0" distL="0" distR="0" wp14:anchorId="3CAD0237" wp14:editId="0ED2D1AB">
            <wp:extent cx="1633855" cy="1664335"/>
            <wp:effectExtent l="0" t="0" r="4445" b="0"/>
            <wp:docPr id="42133648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1664335"/>
                    </a:xfrm>
                    <a:prstGeom prst="rect">
                      <a:avLst/>
                    </a:prstGeom>
                    <a:noFill/>
                  </pic:spPr>
                </pic:pic>
              </a:graphicData>
            </a:graphic>
          </wp:inline>
        </w:drawing>
      </w:r>
      <w:r w:rsidR="003251A8" w:rsidRPr="00373BC6">
        <w:rPr>
          <w:rFonts w:ascii="Times New Roman" w:eastAsia="Times New Roman" w:hAnsi="Times New Roman" w:cs="Times New Roman"/>
          <w:noProof/>
          <w:kern w:val="0"/>
          <w:sz w:val="24"/>
          <w:szCs w:val="24"/>
          <w:lang w:eastAsia="de-DE"/>
          <w14:ligatures w14:val="none"/>
        </w:rPr>
        <w:drawing>
          <wp:inline distT="0" distB="0" distL="0" distR="0" wp14:anchorId="73663DC2" wp14:editId="345C2B0C">
            <wp:extent cx="2484783" cy="1524000"/>
            <wp:effectExtent l="0" t="0" r="0" b="0"/>
            <wp:docPr id="18" name="Bild 18" descr="Bundesförderung Breit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ndesförderung Breitb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5793" cy="1524619"/>
                    </a:xfrm>
                    <a:prstGeom prst="rect">
                      <a:avLst/>
                    </a:prstGeom>
                    <a:noFill/>
                    <a:ln>
                      <a:noFill/>
                    </a:ln>
                  </pic:spPr>
                </pic:pic>
              </a:graphicData>
            </a:graphic>
          </wp:inline>
        </w:drawing>
      </w:r>
    </w:p>
    <w:p w14:paraId="0F6E43D3" w14:textId="3084FA1E" w:rsidR="003251A8" w:rsidRPr="009A7618" w:rsidRDefault="003251A8" w:rsidP="003251A8">
      <w:pPr>
        <w:spacing w:after="0" w:line="240" w:lineRule="auto"/>
        <w:rPr>
          <w:rFonts w:eastAsia="Times New Roman" w:cs="Arial"/>
          <w:kern w:val="0"/>
          <w:sz w:val="24"/>
          <w:szCs w:val="24"/>
          <w:lang w:eastAsia="de-DE"/>
          <w14:ligatures w14:val="none"/>
        </w:rPr>
      </w:pPr>
      <w:r w:rsidRPr="009A7618">
        <w:rPr>
          <w:rFonts w:eastAsia="Times New Roman" w:cs="Arial"/>
          <w:kern w:val="0"/>
          <w:sz w:val="24"/>
          <w:szCs w:val="24"/>
          <w:lang w:eastAsia="de-DE"/>
          <w14:ligatures w14:val="none"/>
        </w:rPr>
        <w:t xml:space="preserve">Diese Baumaßnahme wird mitfinanziert durch Steuermittel </w:t>
      </w:r>
    </w:p>
    <w:p w14:paraId="142CB019" w14:textId="4DF18267" w:rsidR="003251A8" w:rsidRPr="009A7618" w:rsidRDefault="003251A8" w:rsidP="003251A8">
      <w:pPr>
        <w:spacing w:after="0" w:line="240" w:lineRule="auto"/>
        <w:rPr>
          <w:rFonts w:eastAsia="Times New Roman" w:cs="Arial"/>
          <w:kern w:val="0"/>
          <w:sz w:val="24"/>
          <w:szCs w:val="24"/>
          <w:lang w:eastAsia="de-DE"/>
          <w14:ligatures w14:val="none"/>
        </w:rPr>
      </w:pPr>
      <w:r w:rsidRPr="009A7618">
        <w:rPr>
          <w:rFonts w:eastAsia="Times New Roman" w:cs="Arial"/>
          <w:kern w:val="0"/>
          <w:sz w:val="24"/>
          <w:szCs w:val="24"/>
          <w:lang w:eastAsia="de-DE"/>
          <w14:ligatures w14:val="none"/>
        </w:rPr>
        <w:t xml:space="preserve">auf der Grundlage des vom Sächsischen Landtag beschlossenen </w:t>
      </w:r>
    </w:p>
    <w:p w14:paraId="116C7CA3" w14:textId="49D25957" w:rsidR="003251A8" w:rsidRPr="009A7618" w:rsidRDefault="003251A8" w:rsidP="003251A8">
      <w:pPr>
        <w:spacing w:after="0" w:line="240" w:lineRule="auto"/>
        <w:rPr>
          <w:rFonts w:eastAsia="Times New Roman" w:cs="Arial"/>
          <w:kern w:val="0"/>
          <w:sz w:val="24"/>
          <w:szCs w:val="24"/>
          <w:lang w:eastAsia="de-DE"/>
          <w14:ligatures w14:val="none"/>
        </w:rPr>
      </w:pPr>
      <w:r w:rsidRPr="009A7618">
        <w:rPr>
          <w:rFonts w:eastAsia="Times New Roman" w:cs="Arial"/>
          <w:kern w:val="0"/>
          <w:sz w:val="24"/>
          <w:szCs w:val="24"/>
          <w:lang w:eastAsia="de-DE"/>
          <w14:ligatures w14:val="none"/>
        </w:rPr>
        <w:t xml:space="preserve">Haushaltes. Das Vorhaben wird gefördert nach der </w:t>
      </w:r>
    </w:p>
    <w:p w14:paraId="09F62C9F" w14:textId="72E48F16" w:rsidR="003251A8" w:rsidRPr="009A7618" w:rsidRDefault="003251A8" w:rsidP="003251A8">
      <w:pPr>
        <w:spacing w:after="0" w:line="240" w:lineRule="auto"/>
        <w:rPr>
          <w:rFonts w:eastAsia="Times New Roman" w:cs="Arial"/>
          <w:kern w:val="0"/>
          <w:sz w:val="24"/>
          <w:szCs w:val="24"/>
          <w:lang w:eastAsia="de-DE"/>
          <w14:ligatures w14:val="none"/>
        </w:rPr>
      </w:pPr>
      <w:r w:rsidRPr="009A7618">
        <w:rPr>
          <w:rFonts w:eastAsia="Times New Roman" w:cs="Arial"/>
          <w:kern w:val="0"/>
          <w:sz w:val="24"/>
          <w:szCs w:val="24"/>
          <w:lang w:eastAsia="de-DE"/>
          <w14:ligatures w14:val="none"/>
        </w:rPr>
        <w:t xml:space="preserve">Richtlinie "Digitale Offensive Sachsen". </w:t>
      </w:r>
    </w:p>
    <w:p w14:paraId="66CBF4B6" w14:textId="346BC73B" w:rsidR="003251A8" w:rsidRDefault="003251A8" w:rsidP="004B1331">
      <w:pPr>
        <w:tabs>
          <w:tab w:val="left" w:pos="1008"/>
        </w:tabs>
      </w:pPr>
    </w:p>
    <w:p w14:paraId="368804CE" w14:textId="17B7056E" w:rsidR="00491AB3" w:rsidRDefault="00491AB3" w:rsidP="004B1331">
      <w:pPr>
        <w:tabs>
          <w:tab w:val="left" w:pos="1008"/>
        </w:tabs>
      </w:pPr>
    </w:p>
    <w:p w14:paraId="5ECDFF0D" w14:textId="464042E0" w:rsidR="00491AB3" w:rsidRDefault="00491AB3" w:rsidP="004B1331">
      <w:pPr>
        <w:tabs>
          <w:tab w:val="left" w:pos="1008"/>
        </w:tabs>
      </w:pPr>
      <w:r w:rsidRPr="00373BC6">
        <w:rPr>
          <w:rFonts w:ascii="Times New Roman" w:eastAsia="Times New Roman" w:hAnsi="Times New Roman" w:cs="Times New Roman"/>
          <w:noProof/>
          <w:kern w:val="0"/>
          <w:sz w:val="24"/>
          <w:szCs w:val="24"/>
          <w:lang w:eastAsia="de-DE"/>
          <w14:ligatures w14:val="none"/>
        </w:rPr>
        <w:drawing>
          <wp:inline distT="0" distB="0" distL="0" distR="0" wp14:anchorId="7D4D7DA1" wp14:editId="35104B84">
            <wp:extent cx="5760720" cy="1439874"/>
            <wp:effectExtent l="0" t="0" r="0" b="8255"/>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439874"/>
                    </a:xfrm>
                    <a:prstGeom prst="rect">
                      <a:avLst/>
                    </a:prstGeom>
                    <a:noFill/>
                    <a:ln>
                      <a:noFill/>
                    </a:ln>
                  </pic:spPr>
                </pic:pic>
              </a:graphicData>
            </a:graphic>
          </wp:inline>
        </w:drawing>
      </w:r>
    </w:p>
    <w:p w14:paraId="5D093F6C" w14:textId="2704279C" w:rsidR="00491AB3" w:rsidRDefault="00491AB3" w:rsidP="004B1331">
      <w:pPr>
        <w:tabs>
          <w:tab w:val="left" w:pos="1008"/>
        </w:tabs>
      </w:pPr>
      <w:r w:rsidRPr="00491AB3">
        <w:rPr>
          <w:rFonts w:cs="Arial"/>
          <w:noProof/>
          <w:sz w:val="24"/>
          <w:szCs w:val="24"/>
        </w:rPr>
        <mc:AlternateContent>
          <mc:Choice Requires="wps">
            <w:drawing>
              <wp:anchor distT="0" distB="0" distL="114300" distR="114300" simplePos="0" relativeHeight="251670528" behindDoc="0" locked="0" layoutInCell="1" allowOverlap="1" wp14:anchorId="65706117" wp14:editId="23498BE5">
                <wp:simplePos x="0" y="0"/>
                <wp:positionH relativeFrom="margin">
                  <wp:posOffset>0</wp:posOffset>
                </wp:positionH>
                <wp:positionV relativeFrom="paragraph">
                  <wp:posOffset>-635</wp:posOffset>
                </wp:positionV>
                <wp:extent cx="5770245" cy="1409700"/>
                <wp:effectExtent l="0" t="0" r="0" b="0"/>
                <wp:wrapNone/>
                <wp:docPr id="514786400" name="Textfeld 1"/>
                <wp:cNvGraphicFramePr/>
                <a:graphic xmlns:a="http://schemas.openxmlformats.org/drawingml/2006/main">
                  <a:graphicData uri="http://schemas.microsoft.com/office/word/2010/wordprocessingShape">
                    <wps:wsp>
                      <wps:cNvSpPr txBox="1"/>
                      <wps:spPr>
                        <a:xfrm>
                          <a:off x="0" y="0"/>
                          <a:ext cx="5770245" cy="1409700"/>
                        </a:xfrm>
                        <a:prstGeom prst="rect">
                          <a:avLst/>
                        </a:prstGeom>
                        <a:noFill/>
                      </wps:spPr>
                      <wps:txbx>
                        <w:txbxContent>
                          <w:p w14:paraId="09268D37" w14:textId="77777777" w:rsidR="00491AB3" w:rsidRPr="00491AB3" w:rsidRDefault="00491AB3" w:rsidP="00491AB3">
                            <w:pPr>
                              <w:spacing w:after="0"/>
                              <w:rPr>
                                <w:rFonts w:cs="Arial"/>
                                <w:sz w:val="20"/>
                                <w:szCs w:val="20"/>
                              </w:rPr>
                            </w:pPr>
                            <w:r w:rsidRPr="00491AB3">
                              <w:rPr>
                                <w:rFonts w:cs="Arial"/>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06117" id="_x0000_t202" coordsize="21600,21600" o:spt="202" path="m,l,21600r21600,l21600,xe">
                <v:stroke joinstyle="miter"/>
                <v:path gradientshapeok="t" o:connecttype="rect"/>
              </v:shapetype>
              <v:shape id="Textfeld 1" o:spid="_x0000_s1026" type="#_x0000_t202" style="position:absolute;margin-left:0;margin-top:-.05pt;width:454.35pt;height:11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" filled="f" stroked="f">
                <v:textbox inset="0,0,0,0">
                  <w:txbxContent>
                    <w:p w14:paraId="09268D37" w14:textId="77777777" w:rsidR="00491AB3" w:rsidRPr="00491AB3" w:rsidRDefault="00491AB3" w:rsidP="00491AB3">
                      <w:pPr>
                        <w:spacing w:after="0"/>
                        <w:rPr>
                          <w:rFonts w:cs="Arial"/>
                          <w:sz w:val="20"/>
                          <w:szCs w:val="20"/>
                        </w:rPr>
                      </w:pPr>
                      <w:r w:rsidRPr="00491AB3">
                        <w:rPr>
                          <w:rFonts w:cs="Arial"/>
                          <w:sz w:val="20"/>
                          <w:szCs w:val="20"/>
                        </w:rPr>
                        <w:t xml:space="preserve"> </w:t>
                      </w:r>
                    </w:p>
                  </w:txbxContent>
                </v:textbox>
                <w10:wrap anchorx="margin"/>
              </v:shape>
            </w:pict>
          </mc:Fallback>
        </mc:AlternateContent>
      </w:r>
    </w:p>
    <w:sectPr w:rsidR="00491AB3" w:rsidSect="00B10450">
      <w:pgSz w:w="11906" w:h="16838"/>
      <w:pgMar w:top="28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D65AD"/>
    <w:multiLevelType w:val="hybridMultilevel"/>
    <w:tmpl w:val="D4183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910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D4"/>
    <w:rsid w:val="00014A05"/>
    <w:rsid w:val="00016479"/>
    <w:rsid w:val="00024505"/>
    <w:rsid w:val="000553FB"/>
    <w:rsid w:val="001125B2"/>
    <w:rsid w:val="00113330"/>
    <w:rsid w:val="00124DDB"/>
    <w:rsid w:val="001305FD"/>
    <w:rsid w:val="0013212F"/>
    <w:rsid w:val="00164871"/>
    <w:rsid w:val="00184BE1"/>
    <w:rsid w:val="001D4BB1"/>
    <w:rsid w:val="001E25B1"/>
    <w:rsid w:val="001F0CC1"/>
    <w:rsid w:val="002332CC"/>
    <w:rsid w:val="002E0BB6"/>
    <w:rsid w:val="003251A8"/>
    <w:rsid w:val="0034131E"/>
    <w:rsid w:val="00353708"/>
    <w:rsid w:val="003807BF"/>
    <w:rsid w:val="00395312"/>
    <w:rsid w:val="0045244D"/>
    <w:rsid w:val="00471A53"/>
    <w:rsid w:val="00491AB3"/>
    <w:rsid w:val="004A4040"/>
    <w:rsid w:val="004A7CDC"/>
    <w:rsid w:val="004B1331"/>
    <w:rsid w:val="004C36CB"/>
    <w:rsid w:val="00502872"/>
    <w:rsid w:val="00512F8C"/>
    <w:rsid w:val="00515699"/>
    <w:rsid w:val="00551082"/>
    <w:rsid w:val="0057638A"/>
    <w:rsid w:val="005B531E"/>
    <w:rsid w:val="005B5A26"/>
    <w:rsid w:val="005C2EBF"/>
    <w:rsid w:val="00600286"/>
    <w:rsid w:val="00657E8A"/>
    <w:rsid w:val="0066016F"/>
    <w:rsid w:val="006869FC"/>
    <w:rsid w:val="007034FB"/>
    <w:rsid w:val="00714392"/>
    <w:rsid w:val="00783ACF"/>
    <w:rsid w:val="007C2951"/>
    <w:rsid w:val="007C49C6"/>
    <w:rsid w:val="007C63C6"/>
    <w:rsid w:val="007D2C14"/>
    <w:rsid w:val="007D62D0"/>
    <w:rsid w:val="0085120F"/>
    <w:rsid w:val="00851CC4"/>
    <w:rsid w:val="008B4455"/>
    <w:rsid w:val="008C5F20"/>
    <w:rsid w:val="008D642C"/>
    <w:rsid w:val="00924B9E"/>
    <w:rsid w:val="00967768"/>
    <w:rsid w:val="009833E5"/>
    <w:rsid w:val="009A2D22"/>
    <w:rsid w:val="009A7618"/>
    <w:rsid w:val="009C28A6"/>
    <w:rsid w:val="009E3667"/>
    <w:rsid w:val="00A43EFB"/>
    <w:rsid w:val="00AD140F"/>
    <w:rsid w:val="00AF6DE6"/>
    <w:rsid w:val="00B02E88"/>
    <w:rsid w:val="00B10450"/>
    <w:rsid w:val="00B57312"/>
    <w:rsid w:val="00B90DEF"/>
    <w:rsid w:val="00BA31DE"/>
    <w:rsid w:val="00BB5CAE"/>
    <w:rsid w:val="00BB735E"/>
    <w:rsid w:val="00BC045C"/>
    <w:rsid w:val="00BC6CC7"/>
    <w:rsid w:val="00BF47DF"/>
    <w:rsid w:val="00C14E39"/>
    <w:rsid w:val="00C3000D"/>
    <w:rsid w:val="00C70BB1"/>
    <w:rsid w:val="00C737C2"/>
    <w:rsid w:val="00C75CAF"/>
    <w:rsid w:val="00C85A11"/>
    <w:rsid w:val="00C95292"/>
    <w:rsid w:val="00CA2783"/>
    <w:rsid w:val="00D50A01"/>
    <w:rsid w:val="00D84608"/>
    <w:rsid w:val="00DA2D90"/>
    <w:rsid w:val="00E8746D"/>
    <w:rsid w:val="00E90BD4"/>
    <w:rsid w:val="00E96C1E"/>
    <w:rsid w:val="00ED5DA8"/>
    <w:rsid w:val="00F00760"/>
    <w:rsid w:val="00F5669C"/>
    <w:rsid w:val="00F85BBD"/>
    <w:rsid w:val="00F860D4"/>
    <w:rsid w:val="00F875D7"/>
    <w:rsid w:val="00FA2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241F"/>
  <w15:chartTrackingRefBased/>
  <w15:docId w15:val="{6900782C-3361-48B3-9034-8F992F28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04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1331"/>
    <w:rPr>
      <w:color w:val="0563C1"/>
      <w:u w:val="single"/>
    </w:rPr>
  </w:style>
  <w:style w:type="character" w:styleId="Kommentarzeichen">
    <w:name w:val="annotation reference"/>
    <w:basedOn w:val="Absatz-Standardschriftart"/>
    <w:uiPriority w:val="99"/>
    <w:semiHidden/>
    <w:unhideWhenUsed/>
    <w:rsid w:val="00F875D7"/>
    <w:rPr>
      <w:sz w:val="16"/>
      <w:szCs w:val="16"/>
    </w:rPr>
  </w:style>
  <w:style w:type="paragraph" w:styleId="Kommentartext">
    <w:name w:val="annotation text"/>
    <w:basedOn w:val="Standard"/>
    <w:link w:val="KommentartextZchn"/>
    <w:uiPriority w:val="99"/>
    <w:unhideWhenUsed/>
    <w:rsid w:val="00F875D7"/>
    <w:pPr>
      <w:spacing w:line="240" w:lineRule="auto"/>
    </w:pPr>
    <w:rPr>
      <w:sz w:val="20"/>
      <w:szCs w:val="20"/>
    </w:rPr>
  </w:style>
  <w:style w:type="character" w:customStyle="1" w:styleId="KommentartextZchn">
    <w:name w:val="Kommentartext Zchn"/>
    <w:basedOn w:val="Absatz-Standardschriftart"/>
    <w:link w:val="Kommentartext"/>
    <w:uiPriority w:val="99"/>
    <w:rsid w:val="00F875D7"/>
    <w:rPr>
      <w:sz w:val="20"/>
      <w:szCs w:val="20"/>
    </w:rPr>
  </w:style>
  <w:style w:type="paragraph" w:styleId="Kommentarthema">
    <w:name w:val="annotation subject"/>
    <w:basedOn w:val="Kommentartext"/>
    <w:next w:val="Kommentartext"/>
    <w:link w:val="KommentarthemaZchn"/>
    <w:uiPriority w:val="99"/>
    <w:semiHidden/>
    <w:unhideWhenUsed/>
    <w:rsid w:val="00F875D7"/>
    <w:rPr>
      <w:b/>
      <w:bCs/>
    </w:rPr>
  </w:style>
  <w:style w:type="character" w:customStyle="1" w:styleId="KommentarthemaZchn">
    <w:name w:val="Kommentarthema Zchn"/>
    <w:basedOn w:val="KommentartextZchn"/>
    <w:link w:val="Kommentarthema"/>
    <w:uiPriority w:val="99"/>
    <w:semiHidden/>
    <w:rsid w:val="00F875D7"/>
    <w:rPr>
      <w:b/>
      <w:bCs/>
      <w:sz w:val="20"/>
      <w:szCs w:val="20"/>
    </w:rPr>
  </w:style>
  <w:style w:type="paragraph" w:styleId="StandardWeb">
    <w:name w:val="Normal (Web)"/>
    <w:basedOn w:val="Standard"/>
    <w:uiPriority w:val="99"/>
    <w:semiHidden/>
    <w:unhideWhenUsed/>
    <w:rsid w:val="008C5F2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berarbeitung">
    <w:name w:val="Revision"/>
    <w:hidden/>
    <w:uiPriority w:val="99"/>
    <w:semiHidden/>
    <w:rsid w:val="009E3667"/>
    <w:pPr>
      <w:spacing w:after="0" w:line="240" w:lineRule="auto"/>
    </w:pPr>
  </w:style>
  <w:style w:type="character" w:styleId="NichtaufgelsteErwhnung">
    <w:name w:val="Unresolved Mention"/>
    <w:basedOn w:val="Absatz-Standardschriftart"/>
    <w:uiPriority w:val="99"/>
    <w:semiHidden/>
    <w:unhideWhenUsed/>
    <w:rsid w:val="005C2EBF"/>
    <w:rPr>
      <w:color w:val="605E5C"/>
      <w:shd w:val="clear" w:color="auto" w:fill="E1DFDD"/>
    </w:rPr>
  </w:style>
  <w:style w:type="paragraph" w:styleId="Listenabsatz">
    <w:name w:val="List Paragraph"/>
    <w:basedOn w:val="Standard"/>
    <w:uiPriority w:val="34"/>
    <w:qFormat/>
    <w:rsid w:val="00BC0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277178">
      <w:bodyDiv w:val="1"/>
      <w:marLeft w:val="0"/>
      <w:marRight w:val="0"/>
      <w:marTop w:val="0"/>
      <w:marBottom w:val="0"/>
      <w:divBdr>
        <w:top w:val="none" w:sz="0" w:space="0" w:color="auto"/>
        <w:left w:val="none" w:sz="0" w:space="0" w:color="auto"/>
        <w:bottom w:val="none" w:sz="0" w:space="0" w:color="auto"/>
        <w:right w:val="none" w:sz="0" w:space="0" w:color="auto"/>
      </w:divBdr>
    </w:div>
    <w:div w:id="899902394">
      <w:bodyDiv w:val="1"/>
      <w:marLeft w:val="0"/>
      <w:marRight w:val="0"/>
      <w:marTop w:val="0"/>
      <w:marBottom w:val="0"/>
      <w:divBdr>
        <w:top w:val="none" w:sz="0" w:space="0" w:color="auto"/>
        <w:left w:val="none" w:sz="0" w:space="0" w:color="auto"/>
        <w:bottom w:val="none" w:sz="0" w:space="0" w:color="auto"/>
        <w:right w:val="none" w:sz="0" w:space="0" w:color="auto"/>
      </w:divBdr>
    </w:div>
    <w:div w:id="909383953">
      <w:bodyDiv w:val="1"/>
      <w:marLeft w:val="0"/>
      <w:marRight w:val="0"/>
      <w:marTop w:val="0"/>
      <w:marBottom w:val="0"/>
      <w:divBdr>
        <w:top w:val="none" w:sz="0" w:space="0" w:color="auto"/>
        <w:left w:val="none" w:sz="0" w:space="0" w:color="auto"/>
        <w:bottom w:val="none" w:sz="0" w:space="0" w:color="auto"/>
        <w:right w:val="none" w:sz="0" w:space="0" w:color="auto"/>
      </w:divBdr>
    </w:div>
    <w:div w:id="913469148">
      <w:bodyDiv w:val="1"/>
      <w:marLeft w:val="0"/>
      <w:marRight w:val="0"/>
      <w:marTop w:val="0"/>
      <w:marBottom w:val="0"/>
      <w:divBdr>
        <w:top w:val="none" w:sz="0" w:space="0" w:color="auto"/>
        <w:left w:val="none" w:sz="0" w:space="0" w:color="auto"/>
        <w:bottom w:val="none" w:sz="0" w:space="0" w:color="auto"/>
        <w:right w:val="none" w:sz="0" w:space="0" w:color="auto"/>
      </w:divBdr>
    </w:div>
    <w:div w:id="1299456460">
      <w:bodyDiv w:val="1"/>
      <w:marLeft w:val="0"/>
      <w:marRight w:val="0"/>
      <w:marTop w:val="0"/>
      <w:marBottom w:val="0"/>
      <w:divBdr>
        <w:top w:val="none" w:sz="0" w:space="0" w:color="auto"/>
        <w:left w:val="none" w:sz="0" w:space="0" w:color="auto"/>
        <w:bottom w:val="none" w:sz="0" w:space="0" w:color="auto"/>
        <w:right w:val="none" w:sz="0" w:space="0" w:color="auto"/>
      </w:divBdr>
    </w:div>
    <w:div w:id="1691174910">
      <w:bodyDiv w:val="1"/>
      <w:marLeft w:val="0"/>
      <w:marRight w:val="0"/>
      <w:marTop w:val="0"/>
      <w:marBottom w:val="0"/>
      <w:divBdr>
        <w:top w:val="none" w:sz="0" w:space="0" w:color="auto"/>
        <w:left w:val="none" w:sz="0" w:space="0" w:color="auto"/>
        <w:bottom w:val="none" w:sz="0" w:space="0" w:color="auto"/>
        <w:right w:val="none" w:sz="0" w:space="0" w:color="auto"/>
      </w:divBdr>
    </w:div>
    <w:div w:id="211578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GigaBit">
  <a:themeElements>
    <a:clrScheme name="Farben_SachsenGigaBit">
      <a:dk1>
        <a:sysClr val="windowText" lastClr="000000"/>
      </a:dk1>
      <a:lt1>
        <a:srgbClr val="FFFFFF"/>
      </a:lt1>
      <a:dk2>
        <a:srgbClr val="333F4C"/>
      </a:dk2>
      <a:lt2>
        <a:srgbClr val="FFFFFF"/>
      </a:lt2>
      <a:accent1>
        <a:srgbClr val="991C6C"/>
      </a:accent1>
      <a:accent2>
        <a:srgbClr val="C277A7"/>
      </a:accent2>
      <a:accent3>
        <a:srgbClr val="333F4C"/>
      </a:accent3>
      <a:accent4>
        <a:srgbClr val="A2AAB6"/>
      </a:accent4>
      <a:accent5>
        <a:srgbClr val="522953"/>
      </a:accent5>
      <a:accent6>
        <a:srgbClr val="977F98"/>
      </a:accent6>
      <a:hlink>
        <a:srgbClr val="A2AAB6"/>
      </a:hlink>
      <a:folHlink>
        <a:srgbClr val="991C6C"/>
      </a:folHlink>
    </a:clrScheme>
    <a:fontScheme name="SachsenEnergie">
      <a:majorFont>
        <a:latin typeface="Titillium Web"/>
        <a:ea typeface=""/>
        <a:cs typeface=""/>
      </a:majorFont>
      <a:minorFont>
        <a:latin typeface="Titillium We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108000" tIns="72000" rIns="108000" bIns="72000" rtlCol="0" anchor="t"/>
      <a:lstStyle>
        <a:defPPr algn="l">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GigaBit" id="{0973167A-8A1E-4E11-AD6F-4182D2C0758F}" vid="{7B3B5C47-431F-4ACC-9CDC-081E9056B9EE}"/>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Guba</dc:creator>
  <cp:keywords/>
  <dc:description/>
  <cp:lastModifiedBy>Catrin Niemz</cp:lastModifiedBy>
  <cp:revision>4</cp:revision>
  <cp:lastPrinted>2024-05-15T12:54:00Z</cp:lastPrinted>
  <dcterms:created xsi:type="dcterms:W3CDTF">2025-07-15T12:17:00Z</dcterms:created>
  <dcterms:modified xsi:type="dcterms:W3CDTF">2025-07-15T13:04:00Z</dcterms:modified>
</cp:coreProperties>
</file>